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9D" w:rsidRPr="00D3629D" w:rsidRDefault="00D3629D" w:rsidP="00D3629D">
      <w:pPr>
        <w:spacing w:after="150" w:line="288" w:lineRule="atLeast"/>
        <w:outlineLvl w:val="0"/>
        <w:rPr>
          <w:rFonts w:ascii="Arial" w:eastAsia="Times New Roman" w:hAnsi="Arial" w:cs="Arial"/>
          <w:b/>
          <w:bCs/>
          <w:color w:val="000000"/>
          <w:spacing w:val="3"/>
          <w:kern w:val="36"/>
          <w:sz w:val="27"/>
          <w:szCs w:val="27"/>
          <w:lang w:eastAsia="ru-RU"/>
        </w:rPr>
      </w:pPr>
      <w:r w:rsidRPr="00D3629D">
        <w:rPr>
          <w:rFonts w:ascii="Arial" w:eastAsia="Times New Roman" w:hAnsi="Arial" w:cs="Arial"/>
          <w:b/>
          <w:bCs/>
          <w:color w:val="000000"/>
          <w:spacing w:val="3"/>
          <w:kern w:val="36"/>
          <w:sz w:val="27"/>
          <w:szCs w:val="27"/>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D3629D" w:rsidRPr="00D3629D" w:rsidRDefault="00D3629D" w:rsidP="00D3629D">
      <w:pPr>
        <w:spacing w:after="300" w:line="384" w:lineRule="atLeast"/>
        <w:rPr>
          <w:rFonts w:ascii="Arial" w:eastAsia="Times New Roman" w:hAnsi="Arial" w:cs="Arial"/>
          <w:color w:val="000000"/>
          <w:spacing w:val="3"/>
          <w:sz w:val="24"/>
          <w:szCs w:val="24"/>
          <w:lang w:eastAsia="ru-RU"/>
        </w:rPr>
      </w:pPr>
      <w:r w:rsidRPr="00D3629D">
        <w:rPr>
          <w:rFonts w:ascii="Arial" w:eastAsia="Times New Roman" w:hAnsi="Arial" w:cs="Arial"/>
          <w:b/>
          <w:bCs/>
          <w:color w:val="000000"/>
          <w:spacing w:val="3"/>
          <w:sz w:val="24"/>
          <w:szCs w:val="24"/>
          <w:lang w:eastAsia="ru-RU"/>
        </w:rPr>
        <w:t>Зарегистрирован в Минюсте РФ 14 ноября 2013 г.</w:t>
      </w:r>
    </w:p>
    <w:p w:rsidR="00D3629D" w:rsidRPr="00D3629D" w:rsidRDefault="00D3629D" w:rsidP="00D3629D">
      <w:pPr>
        <w:spacing w:after="300" w:line="384" w:lineRule="atLeast"/>
        <w:rPr>
          <w:rFonts w:ascii="Arial" w:eastAsia="Times New Roman" w:hAnsi="Arial" w:cs="Arial"/>
          <w:color w:val="000000"/>
          <w:spacing w:val="3"/>
          <w:sz w:val="24"/>
          <w:szCs w:val="24"/>
          <w:lang w:eastAsia="ru-RU"/>
        </w:rPr>
      </w:pPr>
      <w:r w:rsidRPr="00D3629D">
        <w:rPr>
          <w:rFonts w:ascii="Arial" w:eastAsia="Times New Roman" w:hAnsi="Arial" w:cs="Arial"/>
          <w:b/>
          <w:bCs/>
          <w:color w:val="000000"/>
          <w:spacing w:val="3"/>
          <w:sz w:val="24"/>
          <w:szCs w:val="24"/>
          <w:lang w:eastAsia="ru-RU"/>
        </w:rPr>
        <w:t>Регистрационный N 30384</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D4DD7">
        <w:rPr>
          <w:rFonts w:ascii="Times New Roman" w:eastAsia="Times New Roman" w:hAnsi="Times New Roman" w:cs="Times New Roman"/>
          <w:b/>
          <w:bCs/>
          <w:color w:val="000000"/>
          <w:spacing w:val="3"/>
          <w:sz w:val="24"/>
          <w:szCs w:val="24"/>
          <w:lang w:eastAsia="ru-RU"/>
        </w:rPr>
        <w:t>приказываю:</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Признать утратившими силу приказы Министерства образования и науки Российской Федерации: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Настоящий приказ вступает в силу с 1 января 2014 года.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t>Министр</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t>Д. Ливанов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u w:val="single"/>
          <w:lang w:eastAsia="ru-RU"/>
        </w:rPr>
        <w:t>Приложение</w:t>
      </w:r>
    </w:p>
    <w:p w:rsidR="00D3629D" w:rsidRPr="007D4DD7" w:rsidRDefault="00D3629D" w:rsidP="007D4DD7">
      <w:pPr>
        <w:spacing w:after="0" w:line="240" w:lineRule="auto"/>
        <w:outlineLvl w:val="3"/>
        <w:rPr>
          <w:rFonts w:ascii="Times New Roman" w:eastAsia="Times New Roman" w:hAnsi="Times New Roman" w:cs="Times New Roman"/>
          <w:b/>
          <w:bCs/>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t>Федеральный государственный образовательный стандарт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t>I. Общие положения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1.2. Стандарт разработан на основе Конституции Российской Федерации</w:t>
      </w:r>
      <w:r w:rsidRPr="007D4DD7">
        <w:rPr>
          <w:rFonts w:ascii="Times New Roman" w:eastAsia="Times New Roman" w:hAnsi="Times New Roman" w:cs="Times New Roman"/>
          <w:color w:val="000000"/>
          <w:spacing w:val="3"/>
          <w:sz w:val="24"/>
          <w:szCs w:val="24"/>
          <w:vertAlign w:val="superscript"/>
          <w:lang w:eastAsia="ru-RU"/>
        </w:rPr>
        <w:t>1</w:t>
      </w:r>
      <w:r w:rsidRPr="007D4DD7">
        <w:rPr>
          <w:rFonts w:ascii="Times New Roman" w:eastAsia="Times New Roman" w:hAnsi="Times New Roman" w:cs="Times New Roman"/>
          <w:color w:val="000000"/>
          <w:spacing w:val="3"/>
          <w:sz w:val="24"/>
          <w:szCs w:val="24"/>
          <w:lang w:eastAsia="ru-RU"/>
        </w:rPr>
        <w:t> и законодательства Российской Федерации и с учетом Конвенции ООН о правах ребенка</w:t>
      </w:r>
      <w:r w:rsidRPr="007D4DD7">
        <w:rPr>
          <w:rFonts w:ascii="Times New Roman" w:eastAsia="Times New Roman" w:hAnsi="Times New Roman" w:cs="Times New Roman"/>
          <w:color w:val="000000"/>
          <w:spacing w:val="3"/>
          <w:sz w:val="24"/>
          <w:szCs w:val="24"/>
          <w:vertAlign w:val="superscript"/>
          <w:lang w:eastAsia="ru-RU"/>
        </w:rPr>
        <w:t>2</w:t>
      </w:r>
      <w:r w:rsidRPr="007D4DD7">
        <w:rPr>
          <w:rFonts w:ascii="Times New Roman" w:eastAsia="Times New Roman" w:hAnsi="Times New Roman" w:cs="Times New Roman"/>
          <w:color w:val="000000"/>
          <w:spacing w:val="3"/>
          <w:sz w:val="24"/>
          <w:szCs w:val="24"/>
          <w:lang w:eastAsia="ru-RU"/>
        </w:rPr>
        <w:t>, в основе которых заложены следующие основные принципы: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уважение личности ребенка;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1.3. В Стандарте учитываются: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возможности освоения ребенком Программы на разных этапах ее реализации.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1.4. Основные принципы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поддержка инициативы детей в различных видах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сотрудничество Организации с семьей;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6) приобщение детей к социокультурным нормам, традициям семьи, общества и государства;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7) формирование познавательных интересов и познавательных действий ребенка в различных видах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9) учет этнокультурной ситуации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1.5. Стандарт направлен на достижение следующих целей: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повышение социального статуса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1.6. Стандарт направлен на решение следующих задач:</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1.7. Стандарт является основой для: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разработки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1.8. Стандарт включает в себя требования к:</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структуре Программы и ее объему;</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условиям реализации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результатам освоения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lastRenderedPageBreak/>
        <w:t>II. Требования к структуре образовательной программы дошкольного образования и ее объему</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2.4. Программа направлена на: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7D4DD7">
        <w:rPr>
          <w:rFonts w:ascii="Times New Roman" w:eastAsia="Times New Roman" w:hAnsi="Times New Roman" w:cs="Times New Roman"/>
          <w:color w:val="000000"/>
          <w:spacing w:val="3"/>
          <w:sz w:val="24"/>
          <w:szCs w:val="24"/>
          <w:vertAlign w:val="superscript"/>
          <w:lang w:eastAsia="ru-RU"/>
        </w:rPr>
        <w:t>3</w:t>
      </w:r>
      <w:r w:rsidRPr="007D4DD7">
        <w:rPr>
          <w:rFonts w:ascii="Times New Roman" w:eastAsia="Times New Roman" w:hAnsi="Times New Roman" w:cs="Times New Roman"/>
          <w:color w:val="000000"/>
          <w:spacing w:val="3"/>
          <w:sz w:val="24"/>
          <w:szCs w:val="24"/>
          <w:lang w:eastAsia="ru-RU"/>
        </w:rPr>
        <w:t>.</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Программа может реализовываться в течение всего времени пребывания</w:t>
      </w:r>
      <w:r w:rsidRPr="007D4DD7">
        <w:rPr>
          <w:rFonts w:ascii="Times New Roman" w:eastAsia="Times New Roman" w:hAnsi="Times New Roman" w:cs="Times New Roman"/>
          <w:color w:val="000000"/>
          <w:spacing w:val="3"/>
          <w:sz w:val="24"/>
          <w:szCs w:val="24"/>
          <w:vertAlign w:val="superscript"/>
          <w:lang w:eastAsia="ru-RU"/>
        </w:rPr>
        <w:t>4</w:t>
      </w:r>
      <w:r w:rsidRPr="007D4DD7">
        <w:rPr>
          <w:rFonts w:ascii="Times New Roman" w:eastAsia="Times New Roman" w:hAnsi="Times New Roman" w:cs="Times New Roman"/>
          <w:color w:val="000000"/>
          <w:spacing w:val="3"/>
          <w:sz w:val="24"/>
          <w:szCs w:val="24"/>
          <w:lang w:eastAsia="ru-RU"/>
        </w:rPr>
        <w:t>детей в Организации.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социально-коммуникативное развитие;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познавательное развитие; речевое развитие;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художественно-эстетическое развитие;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физическое развитие.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предметно-пространственная развивающая образовательная среда;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характер взаимодействия со взрослыми;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характер взаимодействия с другими детьми;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система отношений ребенка к миру, к другим людям, к себе самому.</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Пояснительная записка должна раскрывать: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цели и задачи реализации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принципы и подходы к формированию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Содержательный раздел Программы должен включать: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rsidRPr="007D4DD7">
        <w:rPr>
          <w:rFonts w:ascii="Times New Roman" w:eastAsia="Times New Roman" w:hAnsi="Times New Roman" w:cs="Times New Roman"/>
          <w:color w:val="000000"/>
          <w:spacing w:val="3"/>
          <w:sz w:val="24"/>
          <w:szCs w:val="24"/>
          <w:lang w:eastAsia="ru-RU"/>
        </w:rP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содержательном разделе Программы должны быть представлены: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а) особенности образовательной деятельности разных видов и культурных практик;</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б) способы и направления поддержки детской инициативы;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особенности взаимодействия педагогического коллектива с семьями воспитанников;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сложившиеся традиции Организации или Группы.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Коррекционная работа и/или инклюзивное образование должны быть направлены на: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краткой презентации Программы должны быть указаны: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используемые Примерные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характеристика взаимодействия педагогического коллектива с семьями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гарантирует охрану и укрепление физического и психического здоровья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обеспечивает эмоциональное благополучие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способствует профессиональному развитию педагогических работников;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создает условия для развивающего вариативного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обеспечивает открытость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поддержка инициативы и самостоятельности детей в специфических для них видах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7) защита детей от всех форм физического и психического насилия</w:t>
      </w:r>
      <w:r w:rsidRPr="007D4DD7">
        <w:rPr>
          <w:rFonts w:ascii="Times New Roman" w:eastAsia="Times New Roman" w:hAnsi="Times New Roman" w:cs="Times New Roman"/>
          <w:color w:val="000000"/>
          <w:spacing w:val="3"/>
          <w:sz w:val="24"/>
          <w:szCs w:val="24"/>
          <w:vertAlign w:val="superscript"/>
          <w:lang w:eastAsia="ru-RU"/>
        </w:rPr>
        <w:t>5</w:t>
      </w:r>
      <w:r w:rsidRPr="007D4DD7">
        <w:rPr>
          <w:rFonts w:ascii="Times New Roman" w:eastAsia="Times New Roman" w:hAnsi="Times New Roman" w:cs="Times New Roman"/>
          <w:color w:val="000000"/>
          <w:spacing w:val="3"/>
          <w:sz w:val="24"/>
          <w:szCs w:val="24"/>
          <w:lang w:eastAsia="ru-RU"/>
        </w:rPr>
        <w:t>;</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оптимизации работы с группой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обеспечение эмоционального благополучия через:</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непосредственное общение с каждым ребенком;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уважительное отношение к каждому ребенку, к его чувствам и потребностям;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поддержку индивидуальности и инициативы детей через:</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создание условий для свободного выбора детьми деятельности, участников совместной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создание условий для принятия детьми решений, выражения своих чувств и мыслей;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установление правил взаимодействия в разных ситуациях:</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развитие умения детей работать в группе сверстников;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создание условий для овладения культурными средствами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поддержку спонтанной игры детей, ее обогащение, обеспечение игрового времени и пространства;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оценку индивидуального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3.2.6. В целях эффективной реализации Программы должны быть созданы условия для: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3.2.8. Организация должна создавать возможности: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3) для обсуждения с родителями (законными представителями) детей вопросов, связанных с реализацией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3.3.Требования к развивающей предметно-пространственной среде.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3.3.3. Развивающая предметно-пространственная среда должна обеспечивать: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реализацию различных образовательных программ;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случае организации инклюзивного образования - необходимые для него условия;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эмоциональное благополучие детей во взаимодействии с предметно-пространственным окружением;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возможность самовыражения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Полифункциональность материалов предполагает: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Вариативность среды предполагает: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Доступность среды предполагает: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исправность и сохранность материалов и оборудования.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3.4. Требования к кадровым условиям реализации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3.4.4. При организации инклюзивного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D4DD7">
        <w:rPr>
          <w:rFonts w:ascii="Times New Roman" w:eastAsia="Times New Roman" w:hAnsi="Times New Roman" w:cs="Times New Roman"/>
          <w:color w:val="000000"/>
          <w:spacing w:val="3"/>
          <w:sz w:val="24"/>
          <w:szCs w:val="24"/>
          <w:vertAlign w:val="superscript"/>
          <w:lang w:eastAsia="ru-RU"/>
        </w:rPr>
        <w:t>6</w:t>
      </w:r>
      <w:r w:rsidRPr="007D4DD7">
        <w:rPr>
          <w:rFonts w:ascii="Times New Roman" w:eastAsia="Times New Roman" w:hAnsi="Times New Roman" w:cs="Times New Roman"/>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3.5.1. Требования к материально-техническим условиям реализации Программы включают: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требования, определяемые в соответствии с правилами пожарной безопасности;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 оснащенность помещений развивающей предметно-пространственной средой;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3.6.2. Финансовые условия реализации Программы должны: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1) обеспечивать возможность выполнения требований Стандарта к условиям реализации и структуре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w:t>
      </w:r>
      <w:r w:rsidRPr="007D4DD7">
        <w:rPr>
          <w:rFonts w:ascii="Times New Roman" w:eastAsia="Times New Roman" w:hAnsi="Times New Roman" w:cs="Times New Roman"/>
          <w:color w:val="000000"/>
          <w:spacing w:val="3"/>
          <w:sz w:val="24"/>
          <w:szCs w:val="24"/>
          <w:lang w:eastAsia="ru-RU"/>
        </w:rPr>
        <w:lastRenderedPageBreak/>
        <w:t>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расходов на оплату труда работников, реализующих Программу;</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иных расходов, связанных с реализацией и обеспечением реализации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7D4DD7">
        <w:rPr>
          <w:rFonts w:ascii="Times New Roman" w:eastAsia="Times New Roman" w:hAnsi="Times New Roman" w:cs="Times New Roman"/>
          <w:color w:val="000000"/>
          <w:spacing w:val="3"/>
          <w:sz w:val="24"/>
          <w:szCs w:val="24"/>
          <w:lang w:eastAsia="ru-RU"/>
        </w:rPr>
        <w:lastRenderedPageBreak/>
        <w:t>определения результатов освоения образовательной программы в виде целевых ориентиров.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7D4DD7">
        <w:rPr>
          <w:rFonts w:ascii="Times New Roman" w:eastAsia="Times New Roman" w:hAnsi="Times New Roman" w:cs="Times New Roman"/>
          <w:color w:val="000000"/>
          <w:spacing w:val="3"/>
          <w:sz w:val="24"/>
          <w:szCs w:val="24"/>
          <w:vertAlign w:val="superscript"/>
          <w:lang w:eastAsia="ru-RU"/>
        </w:rPr>
        <w:t>7</w:t>
      </w:r>
      <w:r w:rsidRPr="007D4DD7">
        <w:rPr>
          <w:rFonts w:ascii="Times New Roman" w:eastAsia="Times New Roman" w:hAnsi="Times New Roman" w:cs="Times New Roman"/>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D4DD7">
        <w:rPr>
          <w:rFonts w:ascii="Times New Roman" w:eastAsia="Times New Roman" w:hAnsi="Times New Roman" w:cs="Times New Roman"/>
          <w:color w:val="000000"/>
          <w:spacing w:val="3"/>
          <w:sz w:val="24"/>
          <w:szCs w:val="24"/>
          <w:vertAlign w:val="superscript"/>
          <w:lang w:eastAsia="ru-RU"/>
        </w:rPr>
        <w:t>8</w:t>
      </w:r>
      <w:r w:rsidRPr="007D4DD7">
        <w:rPr>
          <w:rFonts w:ascii="Times New Roman" w:eastAsia="Times New Roman" w:hAnsi="Times New Roman" w:cs="Times New Roman"/>
          <w:color w:val="000000"/>
          <w:spacing w:val="3"/>
          <w:sz w:val="24"/>
          <w:szCs w:val="24"/>
          <w:lang w:eastAsia="ru-RU"/>
        </w:rPr>
        <w:t>.</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4.4. Настоящие требования являются ориентирами для: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б) решения задач:</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формирования Программы;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анализа профессиональной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взаимодействия с семьями;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 изучения характеристик образования детей в возрасте от 2 месяцев до 8 лет;</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аттестацию педагогических кадров;</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оценку качества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распределение стимулирующего фонда оплаты труда работников Организации.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Целевые ориентиры образования в младенческом и раннем возрасте:</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проявляет интерес к сверстникам; наблюдает за их действиями и подражает им;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Целевые ориентиры на этапе завершения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3629D" w:rsidRPr="007D4DD7" w:rsidRDefault="00D3629D" w:rsidP="007D4DD7">
      <w:pPr>
        <w:spacing w:after="0" w:line="240" w:lineRule="auto"/>
        <w:rPr>
          <w:rFonts w:ascii="Times New Roman" w:eastAsia="Times New Roman" w:hAnsi="Times New Roman" w:cs="Times New Roman"/>
          <w:color w:val="000000"/>
          <w:spacing w:val="3"/>
          <w:sz w:val="24"/>
          <w:szCs w:val="24"/>
          <w:lang w:eastAsia="ru-RU"/>
        </w:rPr>
      </w:pPr>
      <w:r w:rsidRPr="007D4DD7">
        <w:rPr>
          <w:rFonts w:ascii="Times New Roman" w:eastAsia="Times New Roman" w:hAnsi="Times New Roman" w:cs="Times New Roman"/>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331C8" w:rsidRPr="007D4DD7" w:rsidRDefault="00B331C8" w:rsidP="007D4DD7">
      <w:pPr>
        <w:spacing w:after="0" w:line="240" w:lineRule="auto"/>
        <w:rPr>
          <w:rFonts w:ascii="Times New Roman" w:hAnsi="Times New Roman" w:cs="Times New Roman"/>
          <w:sz w:val="24"/>
          <w:szCs w:val="24"/>
        </w:rPr>
      </w:pPr>
      <w:bookmarkStart w:id="0" w:name="_GoBack"/>
      <w:bookmarkEnd w:id="0"/>
    </w:p>
    <w:sectPr w:rsidR="00B331C8" w:rsidRPr="007D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B6"/>
    <w:rsid w:val="005B68B6"/>
    <w:rsid w:val="007D4DD7"/>
    <w:rsid w:val="00B331C8"/>
    <w:rsid w:val="00D3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22A1-6C05-48F4-B0DB-1C242EB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7121">
      <w:bodyDiv w:val="1"/>
      <w:marLeft w:val="0"/>
      <w:marRight w:val="0"/>
      <w:marTop w:val="0"/>
      <w:marBottom w:val="0"/>
      <w:divBdr>
        <w:top w:val="none" w:sz="0" w:space="0" w:color="auto"/>
        <w:left w:val="none" w:sz="0" w:space="0" w:color="auto"/>
        <w:bottom w:val="none" w:sz="0" w:space="0" w:color="auto"/>
        <w:right w:val="none" w:sz="0" w:space="0" w:color="auto"/>
      </w:divBdr>
    </w:div>
    <w:div w:id="20653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7892</Words>
  <Characters>44987</Characters>
  <Application>Microsoft Office Word</Application>
  <DocSecurity>0</DocSecurity>
  <Lines>374</Lines>
  <Paragraphs>105</Paragraphs>
  <ScaleCrop>false</ScaleCrop>
  <Company/>
  <LinksUpToDate>false</LinksUpToDate>
  <CharactersWithSpaces>52774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Homerus</dc:creator>
  <cp:keywords/>
  <dc:description/>
  <cp:lastModifiedBy>Homerus</cp:lastModifiedBy>
  <cp:revision>3</cp:revision>
  <dcterms:created xsi:type="dcterms:W3CDTF">2016-12-30T06:30:00Z</dcterms:created>
  <dcterms:modified xsi:type="dcterms:W3CDTF">2016-12-30T06:33:00Z</dcterms:modified>
</cp:coreProperties>
</file>